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27" w:rsidRPr="00537427" w:rsidRDefault="00537427" w:rsidP="00537427">
      <w:pPr>
        <w:suppressAutoHyphens w:val="0"/>
        <w:spacing w:before="0" w:after="0"/>
        <w:jc w:val="center"/>
        <w:rPr>
          <w:sz w:val="16"/>
          <w:szCs w:val="16"/>
          <w:lang w:eastAsia="ru-RU"/>
        </w:rPr>
      </w:pPr>
      <w:r w:rsidRPr="00537427">
        <w:rPr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537427" w:rsidRPr="00537427" w:rsidRDefault="00537427" w:rsidP="00537427">
      <w:pPr>
        <w:pStyle w:val="2"/>
        <w:rPr>
          <w:b w:val="0"/>
          <w:sz w:val="16"/>
          <w:szCs w:val="16"/>
        </w:rPr>
      </w:pPr>
      <w:r w:rsidRPr="00537427">
        <w:rPr>
          <w:b w:val="0"/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537427" w:rsidRPr="00537427" w:rsidRDefault="00537427" w:rsidP="00537427">
      <w:pPr>
        <w:pStyle w:val="2"/>
        <w:rPr>
          <w:b w:val="0"/>
          <w:sz w:val="16"/>
          <w:szCs w:val="16"/>
        </w:rPr>
      </w:pPr>
      <w:r w:rsidRPr="00537427">
        <w:rPr>
          <w:b w:val="0"/>
          <w:sz w:val="16"/>
          <w:szCs w:val="16"/>
        </w:rPr>
        <w:t xml:space="preserve">высшего профессионального образования </w:t>
      </w:r>
    </w:p>
    <w:p w:rsidR="00537427" w:rsidRPr="00537427" w:rsidRDefault="00537427" w:rsidP="008E3741">
      <w:pPr>
        <w:pStyle w:val="2"/>
        <w:spacing w:after="120"/>
      </w:pPr>
      <w:r w:rsidRPr="00537427">
        <w:rPr>
          <w:b w:val="0"/>
          <w:sz w:val="16"/>
          <w:szCs w:val="16"/>
        </w:rPr>
        <w:t>«Восточно-Сибирский государственный университет технологий и управления» (ФГБОУ ВПО ВСГУТУ)</w:t>
      </w:r>
    </w:p>
    <w:p w:rsidR="00537427" w:rsidRDefault="00537427" w:rsidP="00537427">
      <w:pPr>
        <w:suppressAutoHyphens w:val="0"/>
        <w:spacing w:before="0" w:after="0"/>
        <w:jc w:val="center"/>
        <w:rPr>
          <w:b/>
          <w:sz w:val="18"/>
          <w:szCs w:val="18"/>
          <w:lang w:eastAsia="ru-RU"/>
        </w:rPr>
      </w:pPr>
      <w:r w:rsidRPr="00537427">
        <w:rPr>
          <w:b/>
          <w:sz w:val="18"/>
          <w:szCs w:val="18"/>
          <w:lang w:eastAsia="ru-RU"/>
        </w:rPr>
        <w:t>ОСОБЕННОСТИ ФОРМИРОВАНИЯ</w:t>
      </w:r>
    </w:p>
    <w:p w:rsidR="00537427" w:rsidRDefault="00537427" w:rsidP="008E3741">
      <w:pPr>
        <w:suppressAutoHyphens w:val="0"/>
        <w:spacing w:before="0" w:after="120"/>
        <w:jc w:val="center"/>
        <w:rPr>
          <w:b/>
          <w:sz w:val="18"/>
          <w:szCs w:val="18"/>
          <w:lang w:eastAsia="ru-RU"/>
        </w:rPr>
      </w:pPr>
      <w:r w:rsidRPr="00537427">
        <w:rPr>
          <w:b/>
          <w:sz w:val="18"/>
          <w:szCs w:val="18"/>
          <w:lang w:eastAsia="ru-RU"/>
        </w:rPr>
        <w:t xml:space="preserve"> </w:t>
      </w:r>
      <w:r>
        <w:rPr>
          <w:b/>
          <w:sz w:val="18"/>
          <w:szCs w:val="18"/>
          <w:lang w:eastAsia="ru-RU"/>
        </w:rPr>
        <w:t xml:space="preserve">ЗДОРОВОГО ОБРАЗА ЖИЗНИ:  </w:t>
      </w:r>
      <w:r w:rsidRPr="00537427">
        <w:rPr>
          <w:b/>
          <w:sz w:val="18"/>
          <w:szCs w:val="18"/>
          <w:lang w:eastAsia="ru-RU"/>
        </w:rPr>
        <w:t xml:space="preserve">ФАКТОРЫ И УСЛОВИЯ </w:t>
      </w:r>
    </w:p>
    <w:p w:rsidR="00537427" w:rsidRPr="00537427" w:rsidRDefault="00537427" w:rsidP="00537427">
      <w:pPr>
        <w:suppressAutoHyphens w:val="0"/>
        <w:spacing w:before="0" w:after="0"/>
        <w:jc w:val="center"/>
        <w:rPr>
          <w:sz w:val="16"/>
          <w:szCs w:val="16"/>
          <w:lang w:eastAsia="ru-RU"/>
        </w:rPr>
      </w:pPr>
      <w:r w:rsidRPr="00537427">
        <w:rPr>
          <w:sz w:val="16"/>
          <w:szCs w:val="16"/>
          <w:lang w:eastAsia="ru-RU"/>
        </w:rPr>
        <w:t>Материалы</w:t>
      </w:r>
      <w:r>
        <w:rPr>
          <w:sz w:val="16"/>
          <w:szCs w:val="16"/>
          <w:lang w:eastAsia="ru-RU"/>
        </w:rPr>
        <w:t xml:space="preserve"> </w:t>
      </w:r>
      <w:r w:rsidRPr="00537427">
        <w:rPr>
          <w:sz w:val="16"/>
          <w:szCs w:val="16"/>
          <w:lang w:val="en-US" w:eastAsia="ru-RU"/>
        </w:rPr>
        <w:t>II</w:t>
      </w:r>
      <w:r w:rsidRPr="00537427">
        <w:rPr>
          <w:sz w:val="16"/>
          <w:szCs w:val="16"/>
          <w:lang w:eastAsia="ru-RU"/>
        </w:rPr>
        <w:t xml:space="preserve"> Международной научно-практической конференции</w:t>
      </w:r>
    </w:p>
    <w:p w:rsidR="00537427" w:rsidRDefault="00537427" w:rsidP="008E3741">
      <w:pPr>
        <w:suppressAutoHyphens w:val="0"/>
        <w:spacing w:before="0" w:after="120"/>
        <w:jc w:val="center"/>
        <w:rPr>
          <w:sz w:val="16"/>
          <w:szCs w:val="16"/>
          <w:lang w:eastAsia="ru-RU"/>
        </w:rPr>
      </w:pPr>
      <w:r w:rsidRPr="00537427">
        <w:rPr>
          <w:sz w:val="16"/>
          <w:szCs w:val="16"/>
          <w:lang w:eastAsia="ru-RU"/>
        </w:rPr>
        <w:t xml:space="preserve">27 апреля </w:t>
      </w:r>
      <w:smartTag w:uri="urn:schemas-microsoft-com:office:smarttags" w:element="metricconverter">
        <w:smartTagPr>
          <w:attr w:name="ProductID" w:val="2012 г"/>
        </w:smartTagPr>
        <w:r w:rsidRPr="00537427">
          <w:rPr>
            <w:sz w:val="16"/>
            <w:szCs w:val="16"/>
            <w:lang w:eastAsia="ru-RU"/>
          </w:rPr>
          <w:t>2012 г</w:t>
        </w:r>
      </w:smartTag>
      <w:r w:rsidRPr="00537427">
        <w:rPr>
          <w:sz w:val="16"/>
          <w:szCs w:val="16"/>
          <w:lang w:eastAsia="ru-RU"/>
        </w:rPr>
        <w:t>.</w:t>
      </w:r>
    </w:p>
    <w:p w:rsidR="00537427" w:rsidRDefault="00537427" w:rsidP="00537427">
      <w:pPr>
        <w:suppressAutoHyphens w:val="0"/>
        <w:spacing w:before="0" w:after="0"/>
        <w:jc w:val="center"/>
        <w:rPr>
          <w:b/>
          <w:i/>
          <w:sz w:val="18"/>
          <w:szCs w:val="18"/>
        </w:rPr>
      </w:pPr>
      <w:r w:rsidRPr="00537427">
        <w:rPr>
          <w:sz w:val="16"/>
          <w:szCs w:val="16"/>
          <w:lang w:eastAsia="ru-RU"/>
        </w:rPr>
        <w:t>Улан-Удэ</w:t>
      </w:r>
      <w:r w:rsidR="008E3741">
        <w:rPr>
          <w:sz w:val="16"/>
          <w:szCs w:val="16"/>
          <w:lang w:eastAsia="ru-RU"/>
        </w:rPr>
        <w:t>,</w:t>
      </w:r>
      <w:r>
        <w:rPr>
          <w:sz w:val="16"/>
          <w:szCs w:val="16"/>
          <w:lang w:eastAsia="ru-RU"/>
        </w:rPr>
        <w:t xml:space="preserve"> </w:t>
      </w:r>
      <w:r w:rsidRPr="00537427">
        <w:rPr>
          <w:sz w:val="16"/>
          <w:szCs w:val="16"/>
          <w:lang w:eastAsia="ru-RU"/>
        </w:rPr>
        <w:t>Издательство ВСГУТУ</w:t>
      </w:r>
      <w:r w:rsidR="008E3741">
        <w:rPr>
          <w:sz w:val="16"/>
          <w:szCs w:val="16"/>
          <w:lang w:eastAsia="ru-RU"/>
        </w:rPr>
        <w:t xml:space="preserve">, </w:t>
      </w:r>
      <w:r w:rsidRPr="00537427">
        <w:rPr>
          <w:sz w:val="16"/>
          <w:szCs w:val="16"/>
          <w:lang w:eastAsia="ru-RU"/>
        </w:rPr>
        <w:t>2012</w:t>
      </w:r>
    </w:p>
    <w:p w:rsidR="00537427" w:rsidRPr="00757127" w:rsidRDefault="00537427" w:rsidP="00537427">
      <w:pPr>
        <w:spacing w:before="120" w:after="120"/>
        <w:jc w:val="right"/>
        <w:rPr>
          <w:b/>
          <w:i/>
          <w:sz w:val="18"/>
          <w:szCs w:val="18"/>
        </w:rPr>
      </w:pPr>
      <w:r w:rsidRPr="00757127">
        <w:rPr>
          <w:b/>
          <w:i/>
          <w:sz w:val="18"/>
          <w:szCs w:val="18"/>
        </w:rPr>
        <w:t xml:space="preserve">Н.И. Орлов </w:t>
      </w:r>
    </w:p>
    <w:p w:rsidR="00537427" w:rsidRPr="004D79AC" w:rsidRDefault="00537427" w:rsidP="004D79AC">
      <w:pPr>
        <w:spacing w:before="0" w:after="0"/>
        <w:jc w:val="center"/>
        <w:rPr>
          <w:i/>
          <w:sz w:val="16"/>
          <w:szCs w:val="16"/>
        </w:rPr>
      </w:pPr>
      <w:r w:rsidRPr="004D79AC">
        <w:rPr>
          <w:i/>
          <w:sz w:val="16"/>
          <w:szCs w:val="16"/>
        </w:rPr>
        <w:t>Межрегиональная ассоциация ученых и специалистов</w:t>
      </w:r>
    </w:p>
    <w:p w:rsidR="00537427" w:rsidRPr="004D79AC" w:rsidRDefault="00537427" w:rsidP="004D79AC">
      <w:pPr>
        <w:spacing w:before="0" w:after="0"/>
        <w:jc w:val="center"/>
        <w:rPr>
          <w:i/>
          <w:sz w:val="16"/>
          <w:szCs w:val="16"/>
        </w:rPr>
      </w:pPr>
      <w:r w:rsidRPr="004D79AC">
        <w:rPr>
          <w:i/>
          <w:sz w:val="16"/>
          <w:szCs w:val="16"/>
        </w:rPr>
        <w:t>информационной медицины, гг. Москва-Новосибирск, Россия</w:t>
      </w:r>
    </w:p>
    <w:p w:rsidR="00537427" w:rsidRPr="004D79AC" w:rsidRDefault="00537427" w:rsidP="00537427">
      <w:pPr>
        <w:spacing w:before="120" w:after="120"/>
        <w:jc w:val="center"/>
        <w:rPr>
          <w:b/>
          <w:sz w:val="19"/>
          <w:szCs w:val="19"/>
        </w:rPr>
      </w:pPr>
      <w:r w:rsidRPr="004D79AC">
        <w:rPr>
          <w:b/>
          <w:sz w:val="19"/>
          <w:szCs w:val="19"/>
        </w:rPr>
        <w:t xml:space="preserve">ИНФОРМАЦИОННЫЕ ТЕХНОЛОГИИ В ВОПРОСАХ ЗДОРОВЬЕСБЕРЕЖЕНИЯ И ВЫЖИВАЕМОСТИ НАСЕЛЕНИЯ </w:t>
      </w:r>
    </w:p>
    <w:p w:rsidR="00537427" w:rsidRPr="00757127" w:rsidRDefault="00537427" w:rsidP="00537427">
      <w:pPr>
        <w:spacing w:before="120" w:after="120"/>
        <w:ind w:firstLine="709"/>
        <w:jc w:val="both"/>
        <w:rPr>
          <w:i/>
          <w:sz w:val="18"/>
          <w:szCs w:val="18"/>
        </w:rPr>
      </w:pPr>
      <w:r w:rsidRPr="00757127">
        <w:rPr>
          <w:i/>
          <w:sz w:val="18"/>
          <w:szCs w:val="18"/>
        </w:rPr>
        <w:t xml:space="preserve">В </w:t>
      </w:r>
      <w:r>
        <w:rPr>
          <w:i/>
          <w:sz w:val="18"/>
          <w:szCs w:val="18"/>
        </w:rPr>
        <w:t>доклад</w:t>
      </w:r>
      <w:r w:rsidRPr="00757127">
        <w:rPr>
          <w:i/>
          <w:sz w:val="18"/>
          <w:szCs w:val="18"/>
        </w:rPr>
        <w:t>е рассматриваются возможности использования информационных (био-, энио-, энергоинформационных технологий) в вопросах здоровьесбережения и выживаемости населения в условиях нарастающих космопланетарных перемен.</w:t>
      </w:r>
    </w:p>
    <w:p w:rsidR="00537427" w:rsidRPr="008E3741" w:rsidRDefault="00537427" w:rsidP="00537427">
      <w:pPr>
        <w:spacing w:before="120" w:after="120"/>
        <w:ind w:firstLine="709"/>
        <w:jc w:val="right"/>
        <w:rPr>
          <w:b/>
          <w:i/>
          <w:sz w:val="16"/>
          <w:szCs w:val="16"/>
          <w:lang w:val="en-US"/>
        </w:rPr>
      </w:pPr>
      <w:r w:rsidRPr="008E3741">
        <w:rPr>
          <w:b/>
          <w:i/>
          <w:sz w:val="16"/>
          <w:szCs w:val="16"/>
          <w:lang w:val="en-US"/>
        </w:rPr>
        <w:t xml:space="preserve">N.I. Orlov </w:t>
      </w:r>
    </w:p>
    <w:p w:rsidR="00537427" w:rsidRPr="008E3741" w:rsidRDefault="00537427" w:rsidP="00537427">
      <w:pPr>
        <w:spacing w:before="0" w:after="0"/>
        <w:ind w:firstLine="709"/>
        <w:jc w:val="right"/>
        <w:rPr>
          <w:i/>
          <w:sz w:val="16"/>
          <w:szCs w:val="16"/>
          <w:lang w:val="en-US"/>
        </w:rPr>
      </w:pPr>
      <w:r w:rsidRPr="008E3741">
        <w:rPr>
          <w:i/>
          <w:sz w:val="16"/>
          <w:szCs w:val="16"/>
          <w:lang w:val="en-US"/>
        </w:rPr>
        <w:t>Inter-regional association of scientists and experts Information medicine, Moscow, Russia</w:t>
      </w:r>
    </w:p>
    <w:p w:rsidR="00537427" w:rsidRPr="008E3741" w:rsidRDefault="00537427" w:rsidP="00537427">
      <w:pPr>
        <w:spacing w:before="120" w:after="120"/>
        <w:jc w:val="center"/>
        <w:rPr>
          <w:b/>
          <w:sz w:val="16"/>
          <w:szCs w:val="16"/>
          <w:lang w:val="en-US"/>
        </w:rPr>
      </w:pPr>
      <w:r w:rsidRPr="008E3741">
        <w:rPr>
          <w:b/>
          <w:sz w:val="16"/>
          <w:szCs w:val="16"/>
          <w:lang w:val="en-US"/>
        </w:rPr>
        <w:t xml:space="preserve">INFORMATION TECHNOLOGY IN QUESTIONS OF SAVINGS OF HELTH AND SURVIVAL RATE OG THE POPULATION </w:t>
      </w:r>
    </w:p>
    <w:p w:rsidR="00537427" w:rsidRPr="008E3741" w:rsidRDefault="00537427" w:rsidP="00537427">
      <w:pPr>
        <w:spacing w:before="0" w:after="0"/>
        <w:ind w:firstLine="709"/>
        <w:jc w:val="both"/>
        <w:rPr>
          <w:i/>
          <w:sz w:val="16"/>
          <w:szCs w:val="16"/>
          <w:lang w:val="en-US"/>
        </w:rPr>
      </w:pPr>
      <w:r w:rsidRPr="008E3741">
        <w:rPr>
          <w:i/>
          <w:sz w:val="16"/>
          <w:szCs w:val="16"/>
          <w:lang w:val="en-US"/>
        </w:rPr>
        <w:t xml:space="preserve">In article possibilities of use information (bio - enio - power information technology) in questions </w:t>
      </w:r>
      <w:r w:rsidRPr="008E3741">
        <w:rPr>
          <w:i/>
          <w:sz w:val="16"/>
          <w:szCs w:val="16"/>
        </w:rPr>
        <w:t>здоровьесбережения</w:t>
      </w:r>
      <w:r w:rsidRPr="008E3741">
        <w:rPr>
          <w:i/>
          <w:sz w:val="16"/>
          <w:szCs w:val="16"/>
          <w:lang w:val="en-US"/>
        </w:rPr>
        <w:t xml:space="preserve"> and survival rate of the population in the conditions of accruing </w:t>
      </w:r>
      <w:r w:rsidRPr="008E3741">
        <w:rPr>
          <w:i/>
          <w:sz w:val="16"/>
          <w:szCs w:val="16"/>
        </w:rPr>
        <w:t>космопланетарных</w:t>
      </w:r>
      <w:r w:rsidRPr="008E3741">
        <w:rPr>
          <w:i/>
          <w:sz w:val="16"/>
          <w:szCs w:val="16"/>
          <w:lang w:val="en-US"/>
        </w:rPr>
        <w:t xml:space="preserve"> changes are considered. In article possibilities of use information (bio - enio - power information technology) in questions </w:t>
      </w:r>
      <w:r w:rsidRPr="008E3741">
        <w:rPr>
          <w:i/>
          <w:sz w:val="16"/>
          <w:szCs w:val="16"/>
        </w:rPr>
        <w:t>здоровьесбережения</w:t>
      </w:r>
      <w:r w:rsidRPr="008E3741">
        <w:rPr>
          <w:i/>
          <w:sz w:val="16"/>
          <w:szCs w:val="16"/>
          <w:lang w:val="en-US"/>
        </w:rPr>
        <w:t xml:space="preserve"> and survival rate of the population in the conditions of accruing space and planetary changes are considered.</w:t>
      </w:r>
    </w:p>
    <w:p w:rsidR="00537427" w:rsidRPr="00D9219A" w:rsidRDefault="00537427" w:rsidP="00537427">
      <w:pPr>
        <w:spacing w:before="12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Актуальность и популярность использования Информационных технологий (технологий двойного назначениия, энергоинформационных, пси технологий и пр., далее ИТ) отражена во многих научных источниках мирового значения и возрастает по мере роста атипичной заболеваемости населения, природных стихий и прочих проявлений глобального перестроечного процесса. Российская наука в области ИТ, даже после прекращения государственного финансирования исследований в этой области, продолжает лидировать и практическое использование достижений отечественных ученых все более востребованы.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О высокой конкурентоспособности отечественных достижений в области ИТ можно косвенно судить по фактам массового физического истребления российских ученых (только за период с 2002 по 2006 гг. в России </w:t>
      </w:r>
      <w:r w:rsidRPr="00D9219A">
        <w:rPr>
          <w:b/>
          <w:sz w:val="18"/>
          <w:szCs w:val="18"/>
        </w:rPr>
        <w:t>уничтожено 52 ведущих специалиста ИТ, докторов наук</w:t>
      </w:r>
      <w:r w:rsidRPr="00D9219A">
        <w:rPr>
          <w:sz w:val="18"/>
          <w:szCs w:val="18"/>
        </w:rPr>
        <w:t>, руководителей лабораторий, институтов, направлений) с одновременным хищением завершенных работ по направлению использования ИТ в вопросах национальной безопасности, а также выполненных  требований руководства стран – членов НАТО прекратить исследования в области ИТ в России, представляющих реальную угрозу их безопасности. В то же время правительство США в 30 раз увеличило финансирование исследований в этой области.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На государственном уровне (включая силовые структуры) все исследования в бывшем СССР (а в настоящее время и в России)  в области ИТ были прекращены, ученые уничтожены или запуганы, а многие разработанные технологии ИТ попали в руки лиц, использующих эти достижения для материального обогащения, реализации </w:t>
      </w:r>
      <w:r w:rsidRPr="00D9219A">
        <w:rPr>
          <w:b/>
          <w:sz w:val="18"/>
          <w:szCs w:val="18"/>
        </w:rPr>
        <w:t>программы массового уничтожения и порабощения коренного населения страны</w:t>
      </w:r>
      <w:r w:rsidRPr="00D9219A">
        <w:rPr>
          <w:sz w:val="18"/>
          <w:szCs w:val="18"/>
        </w:rPr>
        <w:t>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После неоднократных обращений ученых в Правительство страны и обсуждений на разных уровнях безопасности и актуальности использования ИТ для нужд страны, курирвавшая этот вопрос Заместитель Председателя Правительства Российской Федерации В. Матвиенко предложила ученым создать единую команду (организацию, ассоциацию) ученых в этой области науки и уже с едиными обоснованными конкретными  предложениями обращаться в Правительство страны. Созданная в 2000 году Межрегиональная Организация ученых и специалистов информационной медицины (технологий) объединила в себе более 3 </w:t>
      </w:r>
      <w:r w:rsidRPr="00D9219A">
        <w:rPr>
          <w:sz w:val="18"/>
          <w:szCs w:val="18"/>
        </w:rPr>
        <w:lastRenderedPageBreak/>
        <w:t xml:space="preserve">тысяч ведущих ученых и специалистов в области ИТ и развивает свою деятельность по трем основным направлениям, использование которых может дать значительный, быстрый и экономически эффективный практический эффект: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</w:p>
    <w:p w:rsidR="00537427" w:rsidRPr="00D9219A" w:rsidRDefault="00537427" w:rsidP="00537427">
      <w:pPr>
        <w:numPr>
          <w:ilvl w:val="0"/>
          <w:numId w:val="1"/>
        </w:numPr>
        <w:suppressAutoHyphens w:val="0"/>
        <w:spacing w:before="0" w:after="120"/>
        <w:ind w:left="709" w:hanging="709"/>
        <w:jc w:val="both"/>
        <w:rPr>
          <w:b/>
          <w:sz w:val="18"/>
          <w:szCs w:val="18"/>
        </w:rPr>
      </w:pPr>
      <w:r w:rsidRPr="00D9219A">
        <w:rPr>
          <w:b/>
          <w:sz w:val="18"/>
          <w:szCs w:val="18"/>
        </w:rPr>
        <w:t>БЕЗОПАСНОСТЬ И ВЫЖИВАЕМОСТЬ НАСЕЛЕНИЯ  В УСЛОВИЯ ГЛОБАЛЬНЫХ ПЕРЕМЕН.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b/>
          <w:sz w:val="18"/>
          <w:szCs w:val="18"/>
        </w:rPr>
      </w:pPr>
      <w:r w:rsidRPr="00D9219A">
        <w:rPr>
          <w:sz w:val="18"/>
          <w:szCs w:val="18"/>
        </w:rPr>
        <w:t xml:space="preserve">Совместные государственные и межгосударственные </w:t>
      </w:r>
      <w:r w:rsidRPr="00D9219A">
        <w:rPr>
          <w:b/>
          <w:sz w:val="18"/>
          <w:szCs w:val="18"/>
        </w:rPr>
        <w:t>(«Знамя мира», «Полярный круг» в 1991 и 1993 гг.</w:t>
      </w:r>
      <w:r w:rsidRPr="00D9219A">
        <w:rPr>
          <w:sz w:val="18"/>
          <w:szCs w:val="18"/>
        </w:rPr>
        <w:t xml:space="preserve"> и пр.) эксперименты показали, что антропогенные методы прогнозирования («проскопия») по мере нарастания изменений окружающей среды становятся значительно точнее, чем наземные и космические системы наблюдения. Совпадение с точностью до десятых долей </w:t>
      </w:r>
      <w:r w:rsidRPr="00D9219A">
        <w:rPr>
          <w:b/>
          <w:sz w:val="18"/>
          <w:szCs w:val="18"/>
        </w:rPr>
        <w:t>(0,7 – 43,7 гц)</w:t>
      </w:r>
      <w:r w:rsidRPr="00D9219A">
        <w:rPr>
          <w:sz w:val="18"/>
          <w:szCs w:val="18"/>
        </w:rPr>
        <w:t xml:space="preserve"> пси частот человека с частотами сейсмоактивности и прочих стихий, подтвержденные фактами купирования локальных стихий небольшими группами специалистов на Алтае, Камчатке и др., также придает неоценимую значимость контроля за нарастающей психоэнергетической активностью, как отдельных лиц, так и больших групп населения. Исследования ученых Института геофизики СО РАН (А. Дмитриев и др.), проведенные в различных салюберогенных (биоактивных) зонах Алтая, Саян, Камчатки показали значительное влияние программируемой с разными знаками (положительной и отрицательной) эмоциональной активности на напряженность магнитного поля Земли. </w:t>
      </w:r>
      <w:r w:rsidRPr="00D9219A">
        <w:rPr>
          <w:b/>
          <w:sz w:val="18"/>
          <w:szCs w:val="18"/>
        </w:rPr>
        <w:t>Разница между положительной эмоциональной энергией и отрицательной составила около 1000 нТл.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Прямая зависимость между нарастающей адаптивной трансмутацией населения, массовой фобией, негативными эмоциями и падением стабилизирующей напряженности магнитного поля неопровержимо доказана современными исследованиями российских и зарубежных  ученых.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Использование ИТ во всех областях жизнедеятельности и безопасности региона самоокупаемо и, как правило, административная и финансовая поддержка многократно окупает себя в течение первого же года.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</w:p>
    <w:p w:rsidR="00537427" w:rsidRPr="00D9219A" w:rsidRDefault="00537427" w:rsidP="00537427">
      <w:pPr>
        <w:numPr>
          <w:ilvl w:val="0"/>
          <w:numId w:val="1"/>
        </w:numPr>
        <w:suppressAutoHyphens w:val="0"/>
        <w:spacing w:before="0" w:after="120"/>
        <w:ind w:left="709" w:hanging="709"/>
        <w:jc w:val="both"/>
        <w:rPr>
          <w:b/>
          <w:sz w:val="18"/>
          <w:szCs w:val="18"/>
        </w:rPr>
      </w:pPr>
      <w:r w:rsidRPr="00D9219A">
        <w:rPr>
          <w:b/>
          <w:sz w:val="18"/>
          <w:szCs w:val="18"/>
        </w:rPr>
        <w:t>ОБУЧЕНИЕ.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По решению Правительства РФ в рамках программы «Школа </w:t>
      </w:r>
      <w:r w:rsidRPr="00D9219A">
        <w:rPr>
          <w:sz w:val="18"/>
          <w:szCs w:val="18"/>
          <w:lang w:val="en-US"/>
        </w:rPr>
        <w:t>XXI</w:t>
      </w:r>
      <w:r w:rsidRPr="00D9219A">
        <w:rPr>
          <w:sz w:val="18"/>
          <w:szCs w:val="18"/>
        </w:rPr>
        <w:t xml:space="preserve"> века» и на пике соревнования образовательных систем с США в 1983 году при непосредственной поддержке Ю.В. Андропова в стране было создано Государственное общеобразовательное учреждение «Лицей-интернат комплексного формирования личности детей и подростков». Школа была создана с целью научно-теоретического проектирования </w:t>
      </w:r>
      <w:r w:rsidRPr="00D9219A">
        <w:rPr>
          <w:bCs/>
          <w:sz w:val="18"/>
          <w:szCs w:val="18"/>
        </w:rPr>
        <w:t>и экспериментальной проверки принципиально новых образовательных систем</w:t>
      </w:r>
      <w:r w:rsidRPr="00D9219A">
        <w:rPr>
          <w:sz w:val="18"/>
          <w:szCs w:val="18"/>
        </w:rPr>
        <w:t>, опережающих высшие мировые достижения. Школа блестяще</w:t>
      </w:r>
      <w:r w:rsidRPr="00D9219A">
        <w:rPr>
          <w:b/>
          <w:sz w:val="18"/>
          <w:szCs w:val="18"/>
        </w:rPr>
        <w:t xml:space="preserve"> </w:t>
      </w:r>
      <w:r w:rsidRPr="00D9219A">
        <w:rPr>
          <w:sz w:val="18"/>
          <w:szCs w:val="18"/>
        </w:rPr>
        <w:t>выполнила свое предназначение.</w:t>
      </w:r>
    </w:p>
    <w:p w:rsidR="00537427" w:rsidRDefault="00537427" w:rsidP="00537427">
      <w:pPr>
        <w:spacing w:before="0" w:after="0"/>
        <w:ind w:firstLine="720"/>
        <w:jc w:val="both"/>
        <w:rPr>
          <w:bCs/>
          <w:sz w:val="18"/>
          <w:szCs w:val="18"/>
        </w:rPr>
      </w:pPr>
      <w:r w:rsidRPr="00D9219A">
        <w:rPr>
          <w:sz w:val="18"/>
          <w:szCs w:val="18"/>
        </w:rPr>
        <w:t xml:space="preserve">Как известно обычные дети в РФ заканчивают государственную программу начального обучения за 11 лет, а в ЛИКФЛДП – за 1-2 года. Обычные дети, а не особо одаренные, «индиго», «адепты» и пр. С прошлого года в лицее начала внедряться </w:t>
      </w:r>
      <w:r w:rsidRPr="00D9219A">
        <w:rPr>
          <w:b/>
          <w:sz w:val="18"/>
          <w:szCs w:val="18"/>
        </w:rPr>
        <w:t>новая программа – 11-летку за 1,5 месяца</w:t>
      </w:r>
      <w:r w:rsidRPr="00D9219A">
        <w:rPr>
          <w:sz w:val="18"/>
          <w:szCs w:val="18"/>
        </w:rPr>
        <w:t xml:space="preserve">. Все лицеисты кроме одного-четырех высших образований дополнительно получают </w:t>
      </w:r>
      <w:r w:rsidRPr="00D9219A">
        <w:rPr>
          <w:bCs/>
          <w:sz w:val="18"/>
          <w:szCs w:val="18"/>
        </w:rPr>
        <w:t>по несколько рабочих профессий, пользующихся повышенным спросом</w:t>
      </w:r>
      <w:r w:rsidRPr="00D9219A">
        <w:rPr>
          <w:sz w:val="18"/>
          <w:szCs w:val="18"/>
        </w:rPr>
        <w:t xml:space="preserve"> на рынке труда. </w:t>
      </w:r>
      <w:r w:rsidRPr="00D9219A">
        <w:rPr>
          <w:bCs/>
          <w:sz w:val="18"/>
          <w:szCs w:val="18"/>
        </w:rPr>
        <w:t>За время краткосрочной учебы в лицее дети получают  отличную физическую и боевую подготовку, многие становятся призерами рукопашного боя. Ансамбль песен и плясок лицея «Колокола России» имеет международную известность и побивает все рекорды популярности.</w:t>
      </w:r>
    </w:p>
    <w:p w:rsidR="004D2D74" w:rsidRPr="00D9219A" w:rsidRDefault="004D2D74" w:rsidP="004D2D74">
      <w:pPr>
        <w:spacing w:before="0" w:after="0"/>
        <w:jc w:val="both"/>
        <w:rPr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362325" cy="1401425"/>
            <wp:effectExtent l="19050" t="0" r="9525" b="0"/>
            <wp:docPr id="4" name="Рисунок 4" descr="http://ia100.mycdn.me/image?id=633477768192&amp;bid=633477768192&amp;t=3&amp;plc=WEB&amp;tkn=xlRNTngu2WTdLkA7nOO2aSE7m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00.mycdn.me/image?id=633477768192&amp;bid=633477768192&amp;t=3&amp;plc=WEB&amp;tkn=xlRNTngu2WTdLkA7nOO2aSE7mq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0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27" w:rsidRPr="00D9219A" w:rsidRDefault="00537427" w:rsidP="00537427">
      <w:pPr>
        <w:spacing w:before="0" w:after="0"/>
        <w:ind w:firstLine="720"/>
        <w:jc w:val="both"/>
        <w:rPr>
          <w:bCs/>
          <w:sz w:val="18"/>
          <w:szCs w:val="18"/>
        </w:rPr>
      </w:pPr>
      <w:r w:rsidRPr="00D9219A">
        <w:rPr>
          <w:bCs/>
          <w:sz w:val="18"/>
          <w:szCs w:val="18"/>
        </w:rPr>
        <w:t xml:space="preserve">Лицей имеет все необходимые государственные лицензии на свою деятельность, экзамены у детей принимают ученые </w:t>
      </w:r>
      <w:r w:rsidRPr="00D9219A">
        <w:rPr>
          <w:bCs/>
          <w:sz w:val="18"/>
          <w:szCs w:val="18"/>
        </w:rPr>
        <w:lastRenderedPageBreak/>
        <w:t xml:space="preserve">ведущих ВУЗов страны. В течение трех лет уникальность образовательных программ лицея проверяли, изучали и продолжают изучать специалисты  ЮНЕСКО. Лицей признан уникальным, лучшим в мире, аналогов нет ни в одной стране мира.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bCs/>
          <w:sz w:val="18"/>
          <w:szCs w:val="18"/>
        </w:rPr>
        <w:t xml:space="preserve">Выпускники лицея успешно работают в структурах Газпрома и др. государственных стратегических учреждениях, некоторые уже в 14 лет преподают в университетах. Но, несмотря на свою уникальность, значительную экономичность (в 8-25 раз ниже по сравнению с общеобразовательными школами), крайнюю необходимость таких школ для спасения и развития детей в интересах государства, ни одного полнокровного филиала такой школы в стране до настоящего времени нет. На директора школы академика РАО Щетинина М.П. совершено 8 покушений, уничтожены родственники, совершены ряд нападений и на саму школу. Однако очередь  из желающих попасть на обучение в  </w:t>
      </w:r>
      <w:r w:rsidRPr="00D9219A">
        <w:rPr>
          <w:sz w:val="18"/>
          <w:szCs w:val="18"/>
        </w:rPr>
        <w:t>ЛИКФЛДП ежегодно составляет более тысячи человек на место.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Специалисты Межрегиональной организации ученых и специалистов информационной медицины (технологий) по предварительным заявкам проводят </w:t>
      </w:r>
      <w:r w:rsidRPr="00D9219A">
        <w:rPr>
          <w:b/>
          <w:sz w:val="18"/>
          <w:szCs w:val="18"/>
        </w:rPr>
        <w:t>обучающие семинары</w:t>
      </w:r>
      <w:r w:rsidRPr="00D9219A">
        <w:rPr>
          <w:sz w:val="18"/>
          <w:szCs w:val="18"/>
        </w:rPr>
        <w:t xml:space="preserve"> для населения, учреждений, бесперспективных пациентов и их родных. Практически все обучаемые получают новые эффективные объективно контролируемые  возможности оздоровления и излечения практически всех бесперспективных (неизлечимых для классической медицины) заболеваний, значительное повышение работоспособности и возможности эффективной защиты от внутренней и внешней агрессии различного генеза. Основной задачей обучения населения и сотрудников ответственных структур является возможность значительного повышения производительности труда, максимально </w:t>
      </w:r>
      <w:r w:rsidRPr="00D9219A">
        <w:rPr>
          <w:b/>
          <w:sz w:val="18"/>
          <w:szCs w:val="18"/>
        </w:rPr>
        <w:t>точного прогнозирования и купирования</w:t>
      </w:r>
      <w:r w:rsidRPr="00D9219A">
        <w:rPr>
          <w:sz w:val="18"/>
          <w:szCs w:val="18"/>
        </w:rPr>
        <w:t xml:space="preserve"> нарастающих стихий глобальной перестройки планеты.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</w:p>
    <w:p w:rsidR="00537427" w:rsidRPr="00D9219A" w:rsidRDefault="00537427" w:rsidP="00537427">
      <w:pPr>
        <w:numPr>
          <w:ilvl w:val="0"/>
          <w:numId w:val="1"/>
        </w:numPr>
        <w:suppressAutoHyphens w:val="0"/>
        <w:spacing w:before="0" w:after="120"/>
        <w:ind w:left="709" w:hanging="709"/>
        <w:jc w:val="both"/>
        <w:rPr>
          <w:b/>
          <w:sz w:val="18"/>
          <w:szCs w:val="18"/>
        </w:rPr>
      </w:pPr>
      <w:r w:rsidRPr="00D9219A">
        <w:rPr>
          <w:b/>
          <w:sz w:val="18"/>
          <w:szCs w:val="18"/>
        </w:rPr>
        <w:t>ЗДРАВООХРАНЕНИЕ.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Широкое использование ИТ в медицинском обеспечении населения практически не требует никаких затрат (кроме обучения и несложных систем контроля) и позволяет, прежде всего, обезопасить и значительно снизить заболеваемость самих медицинских работников.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Многолетние успешные испытания ИТ в комплексной системе профилактики и сохранения здоровья населения, значительного снижению потерь по нетрудоспособности позволяют делать серьезные предложения по внедрению этих технологий в медицинское обеспечение регионов страны.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b/>
          <w:sz w:val="18"/>
          <w:szCs w:val="18"/>
        </w:rPr>
        <w:t>Особую значимость</w:t>
      </w:r>
      <w:r w:rsidRPr="00D9219A">
        <w:rPr>
          <w:sz w:val="18"/>
          <w:szCs w:val="18"/>
        </w:rPr>
        <w:t xml:space="preserve"> использование ИТ в здравоохранении приобрело </w:t>
      </w:r>
      <w:r w:rsidRPr="00D9219A">
        <w:rPr>
          <w:b/>
          <w:sz w:val="18"/>
          <w:szCs w:val="18"/>
        </w:rPr>
        <w:t>в связи с нарастающими изменениями среды обитания и адаптивной транмутации</w:t>
      </w:r>
      <w:r w:rsidRPr="00D9219A">
        <w:rPr>
          <w:sz w:val="18"/>
          <w:szCs w:val="18"/>
        </w:rPr>
        <w:t xml:space="preserve"> всей биоты, к которым классическая медицинская наука оказалась не готова. 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А именно:</w:t>
      </w:r>
    </w:p>
    <w:p w:rsidR="00537427" w:rsidRPr="00D9219A" w:rsidRDefault="00537427" w:rsidP="00537427">
      <w:pPr>
        <w:numPr>
          <w:ilvl w:val="0"/>
          <w:numId w:val="2"/>
        </w:numPr>
        <w:suppressAutoHyphens w:val="0"/>
        <w:spacing w:before="0" w:after="0"/>
        <w:ind w:left="0" w:firstLine="4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к  значительному прогрессирующему росту атипичных форм онкологии и других социальной значимых заболеваний;</w:t>
      </w:r>
    </w:p>
    <w:p w:rsidR="00537427" w:rsidRPr="00D9219A" w:rsidRDefault="00537427" w:rsidP="00537427">
      <w:pPr>
        <w:numPr>
          <w:ilvl w:val="0"/>
          <w:numId w:val="2"/>
        </w:numPr>
        <w:suppressAutoHyphens w:val="0"/>
        <w:spacing w:before="0" w:after="0"/>
        <w:ind w:left="0" w:firstLine="4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к нарастающей </w:t>
      </w:r>
      <w:r w:rsidRPr="00D9219A">
        <w:rPr>
          <w:b/>
          <w:sz w:val="18"/>
          <w:szCs w:val="18"/>
        </w:rPr>
        <w:t>трансмутации с усилением агрессивного начала</w:t>
      </w:r>
      <w:r w:rsidRPr="00D9219A">
        <w:rPr>
          <w:sz w:val="18"/>
          <w:szCs w:val="18"/>
        </w:rPr>
        <w:t xml:space="preserve"> и устойчивости ко всем известным системам антибиотикотерапии и профилактическим прививкам патогенной, условнопатогенной и ранее не патогенной микрофлоры;</w:t>
      </w:r>
    </w:p>
    <w:p w:rsidR="00537427" w:rsidRPr="00D9219A" w:rsidRDefault="00537427" w:rsidP="00537427">
      <w:pPr>
        <w:numPr>
          <w:ilvl w:val="0"/>
          <w:numId w:val="2"/>
        </w:numPr>
        <w:suppressAutoHyphens w:val="0"/>
        <w:spacing w:before="0" w:after="0"/>
        <w:ind w:left="0" w:firstLine="4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к значительному росту психоэнергетической составляющей человека и усилению неконтролируемого </w:t>
      </w:r>
      <w:r w:rsidRPr="00D9219A">
        <w:rPr>
          <w:b/>
          <w:sz w:val="18"/>
          <w:szCs w:val="18"/>
        </w:rPr>
        <w:t>роста само- и взаимоуничтожения</w:t>
      </w:r>
      <w:r w:rsidRPr="00D9219A">
        <w:rPr>
          <w:sz w:val="18"/>
          <w:szCs w:val="18"/>
        </w:rPr>
        <w:t xml:space="preserve"> со слепым, а все больше и целенаправленным использованием этой составляющей;</w:t>
      </w:r>
    </w:p>
    <w:p w:rsidR="00537427" w:rsidRPr="00D9219A" w:rsidRDefault="00537427" w:rsidP="00537427">
      <w:pPr>
        <w:numPr>
          <w:ilvl w:val="0"/>
          <w:numId w:val="2"/>
        </w:numPr>
        <w:suppressAutoHyphens w:val="0"/>
        <w:spacing w:before="0" w:after="0"/>
        <w:ind w:left="0" w:firstLine="4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к бесконтрольному использованию населением и медицинским персоналом многочисленных сомнительных систем самооздоровления и самосовершенствования, которое приводит к </w:t>
      </w:r>
      <w:r w:rsidRPr="00D9219A">
        <w:rPr>
          <w:b/>
          <w:sz w:val="18"/>
          <w:szCs w:val="18"/>
        </w:rPr>
        <w:t>росту атипичных форм патологии, не подлежащих коррекции методами  классической медицины</w:t>
      </w:r>
      <w:r w:rsidRPr="00D9219A">
        <w:rPr>
          <w:sz w:val="18"/>
          <w:szCs w:val="18"/>
        </w:rPr>
        <w:t>, и пополнению армии адептов деструктивных сект, готовых по первой команде пойти на любые преступления.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Использование ИТ в медицинском обеспечении населения региона позволяет решить эти проблемы как современными приборными, так и, учитывая нарастающую опасность  обесточивания всех систем жизнеобеспечения, антропогенными методами при своевременной подготовке специалистов и населения.</w:t>
      </w:r>
    </w:p>
    <w:p w:rsidR="00537427" w:rsidRPr="00D9219A" w:rsidRDefault="00537427" w:rsidP="00537427">
      <w:pPr>
        <w:spacing w:before="0" w:after="0"/>
        <w:ind w:firstLine="709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Нарастающий интерес населения к ИТ на фоне все более явной адаптивной трасмутации всего живого, но при отсутствии на сегодняшний день в стране на государственном уровне четкой системы фиксации повышенных психоэнергетических </w:t>
      </w:r>
      <w:r w:rsidRPr="00D9219A">
        <w:rPr>
          <w:sz w:val="18"/>
          <w:szCs w:val="18"/>
        </w:rPr>
        <w:lastRenderedPageBreak/>
        <w:t>возможностей человека и  достоверных методов контроля над методами их использования привели к массовому росту преступности. В том числе и в Республике Бурятия. Минздрав Республики уже обращался нам за помощью, но не довели дело до логического конца. Практически все деструктивные секты, наращивающие свою активность во всех странах - членов ООН, а также на территории России, используют в своем арсенале все современные антропогенные и техногенные методы глубокого пси программирования, в том числе и дистан</w:t>
      </w:r>
      <w:r w:rsidR="00797B81" w:rsidRPr="00D9219A">
        <w:rPr>
          <w:sz w:val="18"/>
          <w:szCs w:val="18"/>
        </w:rPr>
        <w:t>цион</w:t>
      </w:r>
      <w:r w:rsidRPr="00D9219A">
        <w:rPr>
          <w:sz w:val="18"/>
          <w:szCs w:val="18"/>
        </w:rPr>
        <w:t>ного. Клиническая психиатрия перед таким арсеналом практически бессильна, а эниопсихиатрии (боевая и пр.) в медицинских ВУЗах, ФУВах (факультеты усовершенствования врачей), даже в Военно-медицинской академии психиатров не учат.</w:t>
      </w:r>
    </w:p>
    <w:p w:rsidR="00537427" w:rsidRPr="00D9219A" w:rsidRDefault="00537427" w:rsidP="00D9219A">
      <w:pPr>
        <w:spacing w:before="0" w:after="120"/>
        <w:ind w:firstLine="709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Все большее значение для безопасности и выживаемости человечества или его самоуничтожения приобретает  «Соборная» (объединенная коллективная энергия групп населения) энергия, описанная в авторитетных гностических, конфессиональных и научных источниках. Исследования российских (СО РАН, РАМН, Новосибирский Институт космической антропологии, Биологический факультет МГУ и пр.) и зарубежных ученых многократно подтвердили возможность передачи антропогенной психической энергии на любые расстоянии (десятки тысяч километров) и использование её в различных целях (медицина, сельское хозяйство, экология и пр.). Но, к великому сожалению, </w:t>
      </w:r>
      <w:r w:rsidRPr="00D9219A">
        <w:rPr>
          <w:b/>
          <w:sz w:val="18"/>
          <w:szCs w:val="18"/>
        </w:rPr>
        <w:t>соборность в России активно используется не в государственных нуждах, а опять же известными деструктивными сектами</w:t>
      </w:r>
      <w:r w:rsidRPr="00D9219A">
        <w:rPr>
          <w:sz w:val="18"/>
          <w:szCs w:val="18"/>
        </w:rPr>
        <w:t>, псевдоэзотерическими организациями и прочими структурами из корыстных или агрессивных целей.</w:t>
      </w:r>
    </w:p>
    <w:p w:rsidR="00D9219A" w:rsidRPr="00D9219A" w:rsidRDefault="00D9219A" w:rsidP="00D9219A">
      <w:pPr>
        <w:spacing w:before="0" w:after="0"/>
        <w:jc w:val="both"/>
        <w:rPr>
          <w:sz w:val="18"/>
          <w:szCs w:val="18"/>
        </w:rPr>
      </w:pPr>
      <w:r w:rsidRPr="00D9219A">
        <w:rPr>
          <w:noProof/>
          <w:sz w:val="18"/>
          <w:szCs w:val="18"/>
          <w:lang w:eastAsia="ru-RU"/>
        </w:rPr>
        <w:drawing>
          <wp:inline distT="0" distB="0" distL="0" distR="0">
            <wp:extent cx="3362325" cy="1578910"/>
            <wp:effectExtent l="19050" t="0" r="9525" b="0"/>
            <wp:docPr id="1" name="Рисунок 1" descr="C:\Documents and Settings\Николай Орлов\Local Settings\Temporary Internet Files\Content.Word\Медитац с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 Орлов\Local Settings\Temporary Internet Files\Content.Word\Медитац сек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27" w:rsidRPr="00D9219A" w:rsidRDefault="00537427" w:rsidP="00D9219A">
      <w:pPr>
        <w:spacing w:before="12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 xml:space="preserve">В Кировской области и некоторых других регионах совместными усилиями ученых Ассоциации, Медицинских ВУЗов и некоторых НИИ с необходимыми возможностями при активной поддержке правоохранительных структур  создана  уникальная и </w:t>
      </w:r>
      <w:r w:rsidRPr="00D9219A">
        <w:rPr>
          <w:b/>
          <w:sz w:val="18"/>
          <w:szCs w:val="18"/>
        </w:rPr>
        <w:t>высоко достоверная система экспертной оценки</w:t>
      </w:r>
      <w:r w:rsidRPr="00D9219A">
        <w:rPr>
          <w:sz w:val="18"/>
          <w:szCs w:val="18"/>
        </w:rPr>
        <w:t xml:space="preserve"> лиц, претендующих использовать свои повышенные  психоэнергетические способности для оказания помощи населению, участия в различных системах жизнеобеспечения региона. Успешно прошедшим экспертную оценку лицам департамент здравоохранения региона в рамках Закона выдает государственное разрешение (Диплом целителя) на оказания помощи населению. Сейчас эта система создается в Москве.</w:t>
      </w:r>
    </w:p>
    <w:p w:rsidR="00537427" w:rsidRPr="00D9219A" w:rsidRDefault="00537427" w:rsidP="00537427">
      <w:pPr>
        <w:spacing w:before="0" w:after="0"/>
        <w:ind w:firstLine="720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За период деятельности Экспертной комиссией совместно с Комплексной инспекцией (ученые, специалисты, правоохранительные органы, казачество) в регионах было выявлено много случаев сознательного вреда здоровью населения из корыстных и иных побуждений со стороны активно рекламируемых в СМИ лжеспеспециалистов, пророков, гадалок, магов, шаманов и мн. др. К сожалению были выявлены и привлечены к ответственности ряд врачей с безграмотным, бесконтрольным и противозаконным использованием пси технологий в корыстных целях.</w:t>
      </w:r>
    </w:p>
    <w:p w:rsidR="005F5329" w:rsidRPr="00D9219A" w:rsidRDefault="00537427" w:rsidP="008E3741">
      <w:pPr>
        <w:spacing w:before="0" w:after="0"/>
        <w:ind w:firstLine="709"/>
        <w:jc w:val="both"/>
        <w:rPr>
          <w:sz w:val="18"/>
          <w:szCs w:val="18"/>
        </w:rPr>
      </w:pPr>
      <w:r w:rsidRPr="00D9219A">
        <w:rPr>
          <w:sz w:val="18"/>
          <w:szCs w:val="18"/>
        </w:rPr>
        <w:t>Разработанная система экспертной оценки позволяет отследить многие возможности пси энергии человека, но она далеко не совершенна и мы призываем участников конференции принять посильное участие в международных исследованиях новой, более адаптированной к человеку возможности фиксации целенаправленного использования прогрессивно повышающихся возможностей человека. И в первую очередь в вопросах международной безопасности в наиболее актуальных направлениях. Достоверные тест-системы крайне необходимы также для тестирования все более широко, но бесконтрольно используемых в профилактике и лечении населения многочисленных БАДов, фитопрепаратов, генераторов, а также препаратов аллопатии, гомеопатии, продуктов питания и пр.</w:t>
      </w:r>
    </w:p>
    <w:sectPr w:rsidR="005F5329" w:rsidRPr="00D9219A" w:rsidSect="008E3741">
      <w:footerReference w:type="default" r:id="rId9"/>
      <w:pgSz w:w="11907" w:h="16840" w:code="9"/>
      <w:pgMar w:top="289" w:right="301" w:bottom="312" w:left="295" w:header="567" w:footer="227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C" w:rsidRDefault="00A445FC" w:rsidP="00E34EA7">
      <w:pPr>
        <w:spacing w:before="0" w:after="0"/>
      </w:pPr>
      <w:r>
        <w:separator/>
      </w:r>
    </w:p>
  </w:endnote>
  <w:endnote w:type="continuationSeparator" w:id="1">
    <w:p w:rsidR="00A445FC" w:rsidRDefault="00A445FC" w:rsidP="00E34E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3847"/>
    </w:sdtPr>
    <w:sdtEndPr>
      <w:rPr>
        <w:sz w:val="18"/>
        <w:szCs w:val="18"/>
      </w:rPr>
    </w:sdtEndPr>
    <w:sdtContent>
      <w:p w:rsidR="00E34EA7" w:rsidRDefault="00DA4381">
        <w:pPr>
          <w:pStyle w:val="a5"/>
          <w:jc w:val="right"/>
        </w:pPr>
        <w:r w:rsidRPr="00E34EA7">
          <w:rPr>
            <w:sz w:val="18"/>
            <w:szCs w:val="18"/>
          </w:rPr>
          <w:fldChar w:fldCharType="begin"/>
        </w:r>
        <w:r w:rsidR="00E34EA7" w:rsidRPr="00E34EA7">
          <w:rPr>
            <w:sz w:val="18"/>
            <w:szCs w:val="18"/>
          </w:rPr>
          <w:instrText xml:space="preserve"> PAGE   \* MERGEFORMAT </w:instrText>
        </w:r>
        <w:r w:rsidRPr="00E34EA7">
          <w:rPr>
            <w:sz w:val="18"/>
            <w:szCs w:val="18"/>
          </w:rPr>
          <w:fldChar w:fldCharType="separate"/>
        </w:r>
        <w:r w:rsidR="00F756C9">
          <w:rPr>
            <w:noProof/>
            <w:sz w:val="18"/>
            <w:szCs w:val="18"/>
          </w:rPr>
          <w:t>2</w:t>
        </w:r>
        <w:r w:rsidRPr="00E34EA7">
          <w:rPr>
            <w:sz w:val="18"/>
            <w:szCs w:val="18"/>
          </w:rPr>
          <w:fldChar w:fldCharType="end"/>
        </w:r>
      </w:p>
    </w:sdtContent>
  </w:sdt>
  <w:p w:rsidR="00E34EA7" w:rsidRDefault="00E34E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C" w:rsidRDefault="00A445FC" w:rsidP="00E34EA7">
      <w:pPr>
        <w:spacing w:before="0" w:after="0"/>
      </w:pPr>
      <w:r>
        <w:separator/>
      </w:r>
    </w:p>
  </w:footnote>
  <w:footnote w:type="continuationSeparator" w:id="1">
    <w:p w:rsidR="00A445FC" w:rsidRDefault="00A445FC" w:rsidP="00E34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A3B"/>
    <w:multiLevelType w:val="hybridMultilevel"/>
    <w:tmpl w:val="F4CC00AC"/>
    <w:lvl w:ilvl="0" w:tplc="5B0C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BC5"/>
    <w:multiLevelType w:val="hybridMultilevel"/>
    <w:tmpl w:val="C5EECF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7427"/>
    <w:rsid w:val="00016D8F"/>
    <w:rsid w:val="001B15EC"/>
    <w:rsid w:val="00214D63"/>
    <w:rsid w:val="00276625"/>
    <w:rsid w:val="00386E2D"/>
    <w:rsid w:val="004D2D74"/>
    <w:rsid w:val="004D79AC"/>
    <w:rsid w:val="00537427"/>
    <w:rsid w:val="005414E5"/>
    <w:rsid w:val="005F5329"/>
    <w:rsid w:val="0061093A"/>
    <w:rsid w:val="006336EE"/>
    <w:rsid w:val="00636928"/>
    <w:rsid w:val="00656928"/>
    <w:rsid w:val="006B7C4B"/>
    <w:rsid w:val="00705190"/>
    <w:rsid w:val="00797B81"/>
    <w:rsid w:val="008E3741"/>
    <w:rsid w:val="008E4A3C"/>
    <w:rsid w:val="008F5923"/>
    <w:rsid w:val="00971E75"/>
    <w:rsid w:val="00A445FC"/>
    <w:rsid w:val="00D33AA2"/>
    <w:rsid w:val="00D9219A"/>
    <w:rsid w:val="00DA4381"/>
    <w:rsid w:val="00E34EA7"/>
    <w:rsid w:val="00F7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37427"/>
    <w:pPr>
      <w:keepNext/>
      <w:suppressAutoHyphens w:val="0"/>
      <w:spacing w:before="0" w:after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4EA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E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4EA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34E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7B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 Орлов</cp:lastModifiedBy>
  <cp:revision>13</cp:revision>
  <cp:lastPrinted>2014-12-18T04:04:00Z</cp:lastPrinted>
  <dcterms:created xsi:type="dcterms:W3CDTF">2012-05-12T14:12:00Z</dcterms:created>
  <dcterms:modified xsi:type="dcterms:W3CDTF">2014-12-18T04:07:00Z</dcterms:modified>
</cp:coreProperties>
</file>